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CF" w:rsidRPr="00B76CCF" w:rsidRDefault="00B76CCF" w:rsidP="00B76CCF">
      <w:pPr>
        <w:shd w:val="clear" w:color="auto" w:fill="FFFFFF"/>
        <w:spacing w:before="100" w:beforeAutospacing="1" w:after="100" w:afterAutospacing="1" w:line="240" w:lineRule="auto"/>
        <w:jc w:val="center"/>
        <w:rPr>
          <w:rFonts w:ascii="Verdana" w:eastAsia="Times New Roman" w:hAnsi="Verdana" w:cs="Times New Roman"/>
          <w:color w:val="000000"/>
          <w:sz w:val="28"/>
          <w:szCs w:val="28"/>
          <w:lang w:eastAsia="ru-RU"/>
        </w:rPr>
      </w:pPr>
      <w:r w:rsidRPr="00B76CCF">
        <w:rPr>
          <w:rFonts w:ascii="Verdana" w:eastAsia="Times New Roman" w:hAnsi="Verdana" w:cs="Times New Roman"/>
          <w:b/>
          <w:bCs/>
          <w:color w:val="000000"/>
          <w:sz w:val="28"/>
          <w:szCs w:val="28"/>
          <w:lang w:eastAsia="ru-RU"/>
        </w:rPr>
        <w:t>Родительское собрание</w:t>
      </w:r>
      <w:r w:rsidRPr="00B76CCF">
        <w:rPr>
          <w:rFonts w:ascii="Verdana" w:eastAsia="Times New Roman" w:hAnsi="Verdana" w:cs="Times New Roman"/>
          <w:color w:val="000000"/>
          <w:sz w:val="28"/>
          <w:lang w:eastAsia="ru-RU"/>
        </w:rPr>
        <w:t> </w:t>
      </w:r>
      <w:r w:rsidRPr="00B76CCF">
        <w:rPr>
          <w:rFonts w:ascii="Verdana" w:eastAsia="Times New Roman" w:hAnsi="Verdana" w:cs="Times New Roman"/>
          <w:b/>
          <w:bCs/>
          <w:color w:val="000000"/>
          <w:sz w:val="28"/>
          <w:szCs w:val="28"/>
          <w:lang w:eastAsia="ru-RU"/>
        </w:rPr>
        <w:t>по профориентации</w:t>
      </w:r>
    </w:p>
    <w:p w:rsidR="00B76CCF" w:rsidRPr="00B76CCF" w:rsidRDefault="00B76CCF" w:rsidP="00B76CCF">
      <w:pPr>
        <w:shd w:val="clear" w:color="auto" w:fill="FFFFFF"/>
        <w:spacing w:before="100" w:beforeAutospacing="1" w:after="100" w:afterAutospacing="1" w:line="240" w:lineRule="auto"/>
        <w:jc w:val="center"/>
        <w:rPr>
          <w:rFonts w:ascii="Verdana" w:eastAsia="Times New Roman" w:hAnsi="Verdana" w:cs="Times New Roman"/>
          <w:color w:val="000000"/>
          <w:sz w:val="28"/>
          <w:szCs w:val="28"/>
          <w:lang w:eastAsia="ru-RU"/>
        </w:rPr>
      </w:pPr>
      <w:r w:rsidRPr="00B76CCF">
        <w:rPr>
          <w:rFonts w:ascii="Verdana" w:eastAsia="Times New Roman" w:hAnsi="Verdana" w:cs="Times New Roman"/>
          <w:b/>
          <w:bCs/>
          <w:color w:val="000000"/>
          <w:sz w:val="28"/>
          <w:szCs w:val="28"/>
          <w:lang w:eastAsia="ru-RU"/>
        </w:rPr>
        <w:t>«Профориентация дома»</w:t>
      </w:r>
      <w:r w:rsidRPr="00B76CCF">
        <w:rPr>
          <w:rFonts w:ascii="Verdana" w:eastAsia="Times New Roman" w:hAnsi="Verdana" w:cs="Times New Roman"/>
          <w:color w:val="000000"/>
          <w:sz w:val="28"/>
          <w:szCs w:val="28"/>
          <w:lang w:eastAsia="ru-RU"/>
        </w:rPr>
        <w:t> </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b/>
          <w:bCs/>
          <w:color w:val="000000"/>
          <w:sz w:val="28"/>
          <w:szCs w:val="28"/>
          <w:lang w:eastAsia="ru-RU"/>
        </w:rPr>
        <w:t>Цель родительского собрания:</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Мотивация родителей и учащихся к решению проблемы профессионального самоопределения старшеклассников, привлечение родителей к участию в процессе профессионального самоопределения детей.</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b/>
          <w:bCs/>
          <w:color w:val="000000"/>
          <w:sz w:val="28"/>
          <w:szCs w:val="28"/>
          <w:lang w:eastAsia="ru-RU"/>
        </w:rPr>
        <w:t>Участники: </w:t>
      </w:r>
      <w:r w:rsidRPr="00B76CCF">
        <w:rPr>
          <w:rFonts w:ascii="Verdana" w:eastAsia="Times New Roman" w:hAnsi="Verdana" w:cs="Times New Roman"/>
          <w:color w:val="000000"/>
          <w:sz w:val="28"/>
          <w:szCs w:val="28"/>
          <w:lang w:eastAsia="ru-RU"/>
        </w:rPr>
        <w:t>родители учащихся 11 класса, классный руководитель</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b/>
          <w:bCs/>
          <w:color w:val="000000"/>
          <w:sz w:val="28"/>
          <w:szCs w:val="28"/>
          <w:lang w:eastAsia="ru-RU"/>
        </w:rPr>
        <w:t>Время:</w:t>
      </w:r>
      <w:r w:rsidRPr="00B76CCF">
        <w:rPr>
          <w:rFonts w:ascii="Verdana" w:eastAsia="Times New Roman" w:hAnsi="Verdana" w:cs="Times New Roman"/>
          <w:color w:val="000000"/>
          <w:sz w:val="28"/>
          <w:szCs w:val="28"/>
          <w:lang w:eastAsia="ru-RU"/>
        </w:rPr>
        <w:t> 45-60 мин.</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b/>
          <w:bCs/>
          <w:color w:val="000000"/>
          <w:sz w:val="28"/>
          <w:szCs w:val="28"/>
          <w:lang w:eastAsia="ru-RU"/>
        </w:rPr>
        <w:t>Форма проведения:</w:t>
      </w:r>
      <w:r w:rsidRPr="00B76CCF">
        <w:rPr>
          <w:rFonts w:ascii="Verdana" w:eastAsia="Times New Roman" w:hAnsi="Verdana" w:cs="Times New Roman"/>
          <w:color w:val="000000"/>
          <w:sz w:val="28"/>
          <w:szCs w:val="28"/>
          <w:lang w:eastAsia="ru-RU"/>
        </w:rPr>
        <w:t> беседа,</w:t>
      </w:r>
      <w:r w:rsidRPr="00B76CCF">
        <w:rPr>
          <w:rFonts w:ascii="Verdana" w:eastAsia="Times New Roman" w:hAnsi="Verdana" w:cs="Times New Roman"/>
          <w:color w:val="000000"/>
          <w:sz w:val="28"/>
          <w:lang w:eastAsia="ru-RU"/>
        </w:rPr>
        <w:t> </w:t>
      </w:r>
      <w:r w:rsidRPr="00B76CCF">
        <w:rPr>
          <w:rFonts w:ascii="Verdana" w:eastAsia="Times New Roman" w:hAnsi="Verdana" w:cs="Times New Roman"/>
          <w:color w:val="000000"/>
          <w:sz w:val="28"/>
          <w:szCs w:val="28"/>
          <w:lang w:eastAsia="ru-RU"/>
        </w:rPr>
        <w:t>составление  рекомендаций для учащихся</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b/>
          <w:bCs/>
          <w:color w:val="000000"/>
          <w:sz w:val="28"/>
          <w:szCs w:val="28"/>
          <w:lang w:eastAsia="ru-RU"/>
        </w:rPr>
        <w:t>Материалы:</w:t>
      </w:r>
      <w:r w:rsidRPr="00B76CCF">
        <w:rPr>
          <w:rFonts w:ascii="Verdana" w:eastAsia="Times New Roman" w:hAnsi="Verdana" w:cs="Times New Roman"/>
          <w:color w:val="000000"/>
          <w:sz w:val="28"/>
          <w:szCs w:val="28"/>
          <w:lang w:eastAsia="ru-RU"/>
        </w:rPr>
        <w:t> раздаточный материал (анкеты)</w:t>
      </w:r>
    </w:p>
    <w:p w:rsidR="00B76CCF" w:rsidRPr="00B76CCF" w:rsidRDefault="00B76CCF" w:rsidP="00B76CCF">
      <w:pPr>
        <w:shd w:val="clear" w:color="auto" w:fill="FFFFFF"/>
        <w:spacing w:before="100" w:beforeAutospacing="1" w:after="100" w:afterAutospacing="1" w:line="240" w:lineRule="auto"/>
        <w:jc w:val="center"/>
        <w:rPr>
          <w:rFonts w:ascii="Verdana" w:eastAsia="Times New Roman" w:hAnsi="Verdana" w:cs="Times New Roman"/>
          <w:color w:val="000000"/>
          <w:sz w:val="28"/>
          <w:szCs w:val="28"/>
          <w:lang w:eastAsia="ru-RU"/>
        </w:rPr>
      </w:pPr>
      <w:r w:rsidRPr="00B76CCF">
        <w:rPr>
          <w:rFonts w:ascii="Verdana" w:eastAsia="Times New Roman" w:hAnsi="Verdana" w:cs="Times New Roman"/>
          <w:b/>
          <w:bCs/>
          <w:color w:val="000000"/>
          <w:sz w:val="28"/>
          <w:szCs w:val="28"/>
          <w:lang w:eastAsia="ru-RU"/>
        </w:rPr>
        <w:t>Ход родительского собрания</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В течение последних лет в нашей стране уделяется особое внимание профориентации школьников. Какой будет будущая профессия, каким делом будет заниматься выпускник школы, вопросы, которые задают себе не только обучающиеся школ, но и их родители, классные руководители. И очень важно ввести ребенка в мир профессий, рассказать, показать, что ждет его в будущем.</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Для ознакомления детей с миром профессий проводились экскурсии на предприятия города и области, посещали Дни открытых дверей ВУЗов гг. Костромы, Ярославля, Иваново. Организовывали</w:t>
      </w:r>
      <w:r w:rsidRPr="00B76CCF">
        <w:rPr>
          <w:rFonts w:ascii="Verdana" w:eastAsia="Times New Roman" w:hAnsi="Verdana" w:cs="Times New Roman"/>
          <w:color w:val="000000"/>
          <w:sz w:val="28"/>
          <w:lang w:eastAsia="ru-RU"/>
        </w:rPr>
        <w:t> </w:t>
      </w:r>
      <w:r w:rsidRPr="00B76CCF">
        <w:rPr>
          <w:rFonts w:ascii="Verdana" w:eastAsia="Times New Roman" w:hAnsi="Verdana" w:cs="Times New Roman"/>
          <w:color w:val="000000"/>
          <w:sz w:val="28"/>
          <w:szCs w:val="28"/>
          <w:lang w:eastAsia="ru-RU"/>
        </w:rPr>
        <w:t>встречи с представителями разных профессий. Смотрели фильмы о профессиях.</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 xml:space="preserve">Не так давно мы с детьми принимали участие в муниципальном конкурсе «Профессии моей семьи». Каждый ребенок рассказал о профессиях в вашей семье, но мало кто написал, что хотел бы иметь точно </w:t>
      </w:r>
      <w:proofErr w:type="gramStart"/>
      <w:r w:rsidRPr="00B76CCF">
        <w:rPr>
          <w:rFonts w:ascii="Verdana" w:eastAsia="Times New Roman" w:hAnsi="Verdana" w:cs="Times New Roman"/>
          <w:color w:val="000000"/>
          <w:sz w:val="28"/>
          <w:szCs w:val="28"/>
          <w:lang w:eastAsia="ru-RU"/>
        </w:rPr>
        <w:t>такую</w:t>
      </w:r>
      <w:proofErr w:type="gramEnd"/>
      <w:r w:rsidRPr="00B76CCF">
        <w:rPr>
          <w:rFonts w:ascii="Verdana" w:eastAsia="Times New Roman" w:hAnsi="Verdana" w:cs="Times New Roman"/>
          <w:color w:val="000000"/>
          <w:sz w:val="28"/>
          <w:szCs w:val="28"/>
          <w:lang w:eastAsia="ru-RU"/>
        </w:rPr>
        <w:t xml:space="preserve"> же профессию как у мамы или папы.</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 xml:space="preserve">Ученые-социологи подсчитали, что примерно 40% молодежи из-за незнания правил выбора профессии, отсутствия опыта в профессиональной деятельности избирают профессию, не соответствующую их интересам, склонностям, способностям, внутренним убеждениям. Это влечет за собой разочарования, даже </w:t>
      </w:r>
      <w:r w:rsidRPr="00B76CCF">
        <w:rPr>
          <w:rFonts w:ascii="Verdana" w:eastAsia="Times New Roman" w:hAnsi="Verdana" w:cs="Times New Roman"/>
          <w:color w:val="000000"/>
          <w:sz w:val="28"/>
          <w:szCs w:val="28"/>
          <w:lang w:eastAsia="ru-RU"/>
        </w:rPr>
        <w:lastRenderedPageBreak/>
        <w:t>психические расстройства… Велик и экономический урон государства. Ежегодно оно теряет миллиарды рублей, так как более трети выпускников школ поступают учиться и работать по специальностям, не соответствующим их индивидуальным запросам и потребностям общества.</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Выбор профессии – очень сложная проблема. Для того, чтобы вам и вашим детям было проще выбрать профессию существуют множество методик, сайтов с тестами, например, сайт</w:t>
      </w:r>
      <w:r w:rsidRPr="00B76CCF">
        <w:rPr>
          <w:rFonts w:ascii="Verdana" w:eastAsia="Times New Roman" w:hAnsi="Verdana" w:cs="Times New Roman"/>
          <w:color w:val="000000"/>
          <w:sz w:val="28"/>
          <w:lang w:eastAsia="ru-RU"/>
        </w:rPr>
        <w:t> </w:t>
      </w:r>
      <w:hyperlink r:id="rId4" w:history="1">
        <w:r w:rsidRPr="00B76CCF">
          <w:rPr>
            <w:rFonts w:ascii="Verdana" w:eastAsia="Times New Roman" w:hAnsi="Verdana" w:cs="Times New Roman"/>
            <w:color w:val="2C7BDE"/>
            <w:sz w:val="28"/>
            <w:u w:val="single"/>
            <w:lang w:eastAsia="ru-RU"/>
          </w:rPr>
          <w:t>Моё образование</w:t>
        </w:r>
      </w:hyperlink>
      <w:r w:rsidRPr="00B76CCF">
        <w:rPr>
          <w:rFonts w:ascii="Verdana" w:eastAsia="Times New Roman" w:hAnsi="Verdana" w:cs="Times New Roman"/>
          <w:color w:val="000000"/>
          <w:sz w:val="28"/>
          <w:szCs w:val="28"/>
          <w:lang w:eastAsia="ru-RU"/>
        </w:rPr>
        <w:t xml:space="preserve">. </w:t>
      </w:r>
      <w:proofErr w:type="gramStart"/>
      <w:r w:rsidRPr="00B76CCF">
        <w:rPr>
          <w:rFonts w:ascii="Verdana" w:eastAsia="Times New Roman" w:hAnsi="Verdana" w:cs="Times New Roman"/>
          <w:color w:val="000000"/>
          <w:sz w:val="28"/>
          <w:szCs w:val="28"/>
          <w:lang w:eastAsia="ru-RU"/>
        </w:rPr>
        <w:t>(</w:t>
      </w:r>
      <w:r w:rsidRPr="00B76CCF">
        <w:rPr>
          <w:rFonts w:ascii="Verdana" w:eastAsia="Times New Roman" w:hAnsi="Verdana" w:cs="Times New Roman"/>
          <w:b/>
          <w:bCs/>
          <w:color w:val="000000"/>
          <w:sz w:val="28"/>
          <w:lang w:eastAsia="ru-RU"/>
        </w:rPr>
        <w:t> </w:t>
      </w:r>
      <w:proofErr w:type="gramEnd"/>
      <w:r w:rsidRPr="00B76CCF">
        <w:rPr>
          <w:rFonts w:ascii="Verdana" w:eastAsia="Times New Roman" w:hAnsi="Verdana" w:cs="Times New Roman"/>
          <w:b/>
          <w:bCs/>
          <w:color w:val="000000"/>
          <w:sz w:val="28"/>
          <w:szCs w:val="28"/>
          <w:lang w:eastAsia="ru-RU"/>
        </w:rPr>
        <w:fldChar w:fldCharType="begin"/>
      </w:r>
      <w:r w:rsidRPr="00B76CCF">
        <w:rPr>
          <w:rFonts w:ascii="Verdana" w:eastAsia="Times New Roman" w:hAnsi="Verdana" w:cs="Times New Roman"/>
          <w:b/>
          <w:bCs/>
          <w:color w:val="000000"/>
          <w:sz w:val="28"/>
          <w:szCs w:val="28"/>
          <w:lang w:eastAsia="ru-RU"/>
        </w:rPr>
        <w:instrText xml:space="preserve"> HYPERLINK "http://moeobrazovanie.ru/" \t "_blank" </w:instrText>
      </w:r>
      <w:r w:rsidRPr="00B76CCF">
        <w:rPr>
          <w:rFonts w:ascii="Verdana" w:eastAsia="Times New Roman" w:hAnsi="Verdana" w:cs="Times New Roman"/>
          <w:b/>
          <w:bCs/>
          <w:color w:val="000000"/>
          <w:sz w:val="28"/>
          <w:szCs w:val="28"/>
          <w:lang w:eastAsia="ru-RU"/>
        </w:rPr>
        <w:fldChar w:fldCharType="separate"/>
      </w:r>
      <w:proofErr w:type="spellStart"/>
      <w:r w:rsidRPr="00B76CCF">
        <w:rPr>
          <w:rFonts w:ascii="Verdana" w:eastAsia="Times New Roman" w:hAnsi="Verdana" w:cs="Times New Roman"/>
          <w:b/>
          <w:bCs/>
          <w:color w:val="2C7BDE"/>
          <w:sz w:val="28"/>
          <w:u w:val="single"/>
          <w:lang w:eastAsia="ru-RU"/>
        </w:rPr>
        <w:t>MoeObrazovanie.ru</w:t>
      </w:r>
      <w:proofErr w:type="spellEnd"/>
      <w:r w:rsidRPr="00B76CCF">
        <w:rPr>
          <w:rFonts w:ascii="Verdana" w:eastAsia="Times New Roman" w:hAnsi="Verdana" w:cs="Times New Roman"/>
          <w:b/>
          <w:bCs/>
          <w:color w:val="000000"/>
          <w:sz w:val="28"/>
          <w:szCs w:val="28"/>
          <w:lang w:eastAsia="ru-RU"/>
        </w:rPr>
        <w:fldChar w:fldCharType="end"/>
      </w:r>
      <w:r w:rsidRPr="00B76CCF">
        <w:rPr>
          <w:rFonts w:ascii="Verdana" w:eastAsia="Times New Roman" w:hAnsi="Verdana" w:cs="Times New Roman"/>
          <w:b/>
          <w:bCs/>
          <w:color w:val="000000"/>
          <w:sz w:val="28"/>
          <w:lang w:eastAsia="ru-RU"/>
        </w:rPr>
        <w:t> </w:t>
      </w:r>
      <w:r w:rsidRPr="00B76CCF">
        <w:rPr>
          <w:rFonts w:ascii="Verdana" w:eastAsia="Times New Roman" w:hAnsi="Verdana" w:cs="Times New Roman"/>
          <w:color w:val="000000"/>
          <w:sz w:val="28"/>
          <w:szCs w:val="28"/>
          <w:lang w:eastAsia="ru-RU"/>
        </w:rPr>
        <w:t xml:space="preserve"> – интернет-портал для старшеклассников, абитуриентов, студентов. Наша работа – это забота о том, чтобы поиск информации о вузе или колледже, будущей профессии и специальности стал для вас максимально удобным и простым. Поэтому каждый день мы совершенствуем наш сайт и наполняем его новыми интересными материалами, чтобы вы могли </w:t>
      </w:r>
      <w:proofErr w:type="gramStart"/>
      <w:r w:rsidRPr="00B76CCF">
        <w:rPr>
          <w:rFonts w:ascii="Verdana" w:eastAsia="Times New Roman" w:hAnsi="Verdana" w:cs="Times New Roman"/>
          <w:color w:val="000000"/>
          <w:sz w:val="28"/>
          <w:szCs w:val="28"/>
          <w:lang w:eastAsia="ru-RU"/>
        </w:rPr>
        <w:t>найти</w:t>
      </w:r>
      <w:proofErr w:type="gramEnd"/>
      <w:r w:rsidRPr="00B76CCF">
        <w:rPr>
          <w:rFonts w:ascii="Verdana" w:eastAsia="Times New Roman" w:hAnsi="Verdana" w:cs="Times New Roman"/>
          <w:color w:val="000000"/>
          <w:sz w:val="28"/>
          <w:szCs w:val="28"/>
          <w:lang w:eastAsia="ru-RU"/>
        </w:rPr>
        <w:t xml:space="preserve"> гораздо больше, чем просто ответы на вопросы.)</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Скоро нашим ученикам предстоит окончить общеобразовательную школу, и они вместе с родителями задаются вопросами: “Куда пойти учиться?” и “Какую получить профессию?”. Сегодня мы обсудим вопросы профессионального выбора.</w:t>
      </w:r>
    </w:p>
    <w:p w:rsidR="00B76CCF" w:rsidRPr="00B76CCF" w:rsidRDefault="00B76CCF" w:rsidP="00B76CCF">
      <w:pPr>
        <w:shd w:val="clear" w:color="auto" w:fill="FFFFFF"/>
        <w:spacing w:before="100" w:beforeAutospacing="1" w:after="100" w:afterAutospacing="1" w:line="240" w:lineRule="auto"/>
        <w:jc w:val="center"/>
        <w:rPr>
          <w:rFonts w:ascii="Verdana" w:eastAsia="Times New Roman" w:hAnsi="Verdana" w:cs="Times New Roman"/>
          <w:color w:val="000000"/>
          <w:sz w:val="28"/>
          <w:szCs w:val="28"/>
          <w:lang w:eastAsia="ru-RU"/>
        </w:rPr>
      </w:pPr>
      <w:r w:rsidRPr="00B76CCF">
        <w:rPr>
          <w:rFonts w:ascii="Verdana" w:eastAsia="Times New Roman" w:hAnsi="Verdana" w:cs="Times New Roman"/>
          <w:b/>
          <w:bCs/>
          <w:color w:val="000000"/>
          <w:sz w:val="28"/>
          <w:szCs w:val="28"/>
          <w:lang w:eastAsia="ru-RU"/>
        </w:rPr>
        <w:t>Руководство «Как выбрать профессию?»</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Профессия должна быть ИНТЕРЕСНА.</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 xml:space="preserve">Любая профессия требует, чтобы у человека присутствовали так называемые «профессионально важные качества» например, психологу важно внимание и терпение, экономисту-менеджеру усидчивость и умение ладить с людьми и </w:t>
      </w:r>
      <w:proofErr w:type="spellStart"/>
      <w:r w:rsidRPr="00B76CCF">
        <w:rPr>
          <w:rFonts w:ascii="Verdana" w:eastAsia="Times New Roman" w:hAnsi="Verdana" w:cs="Times New Roman"/>
          <w:color w:val="000000"/>
          <w:sz w:val="28"/>
          <w:szCs w:val="28"/>
          <w:lang w:eastAsia="ru-RU"/>
        </w:rPr>
        <w:t>т</w:t>
      </w:r>
      <w:proofErr w:type="gramStart"/>
      <w:r w:rsidRPr="00B76CCF">
        <w:rPr>
          <w:rFonts w:ascii="Verdana" w:eastAsia="Times New Roman" w:hAnsi="Verdana" w:cs="Times New Roman"/>
          <w:color w:val="000000"/>
          <w:sz w:val="28"/>
          <w:szCs w:val="28"/>
          <w:lang w:eastAsia="ru-RU"/>
        </w:rPr>
        <w:t>.д</w:t>
      </w:r>
      <w:proofErr w:type="spellEnd"/>
      <w:proofErr w:type="gramEnd"/>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 xml:space="preserve">Тип реализуемой профессиональной деятельности должен совпадать с твоим ЛИЧНОСТНЫМ, характерологическим типом. Если ты общителен тебе больше подойдут профессии, связанные с многочисленными контактами, а если эмоционально </w:t>
      </w:r>
      <w:proofErr w:type="gramStart"/>
      <w:r w:rsidRPr="00B76CCF">
        <w:rPr>
          <w:rFonts w:ascii="Verdana" w:eastAsia="Times New Roman" w:hAnsi="Verdana" w:cs="Times New Roman"/>
          <w:color w:val="000000"/>
          <w:sz w:val="28"/>
          <w:szCs w:val="28"/>
          <w:lang w:eastAsia="ru-RU"/>
        </w:rPr>
        <w:t>неустойчив</w:t>
      </w:r>
      <w:proofErr w:type="gramEnd"/>
      <w:r w:rsidRPr="00B76CCF">
        <w:rPr>
          <w:rFonts w:ascii="Verdana" w:eastAsia="Times New Roman" w:hAnsi="Verdana" w:cs="Times New Roman"/>
          <w:color w:val="000000"/>
          <w:sz w:val="28"/>
          <w:szCs w:val="28"/>
          <w:lang w:eastAsia="ru-RU"/>
        </w:rPr>
        <w:t xml:space="preserve"> не сможешь выполнять рутинные виды деятельности, требующие концентрации в течение длительного времени.</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Самое главное это познать себя. Ты наверняка часто задаешь себе вопросы: «Какой я?», «Кто я в этом мире?», «Зачем я живу?». Помочь лучше узнать себя и частично ответить на эти вопросы поможет простое упражнение: посмотри на себя глазами другого человека</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lastRenderedPageBreak/>
        <w:t>Твой характер только формируется, поэтому не надо наклеивать себе же ярлык и отказываться от профессии артиста только потому, что ты якобы «застенчив». Борись, работай над собой, познавай себя. Помни, что психические свойства человека (будь то способности, интересы или черты характера) исключительно гибкие, изменяющиеся качества.</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Разобравшись в своих способностях, интересах и личностных чертах, ты приступаешь к выбору уже не профессии, а вуза или факультета. Выясни, какие специальности и специализации соответствуют интересующему тебя виду деятельности. Это не всегда однозначное соответствие (например, чтобы ремонтировать компьютеры, нужно получить специальность «радиоэлектроника»).</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Принятие решения должно основываться на многих факторах уже не психологического характера: репутация вуза и конкурс, мнение друзей, родителей, стоимость обучения. Выпишите на отдельном листочке бумаги плюсы и минусы каждого из вариантов. Проанализируйте данные вместе с друзьями и родственниками. И всегда помните: окончательный выбор только за ребенком, ибо выбирая профессию, он выбирает судьбу. Профессия должна приносить удовольствие (положительные эмоции) и обеспечивать максимальную реализацию его возможностей (пользу обществу).</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b/>
          <w:bCs/>
          <w:color w:val="000000"/>
          <w:sz w:val="28"/>
          <w:szCs w:val="28"/>
          <w:lang w:eastAsia="ru-RU"/>
        </w:rPr>
        <w:t>ОШИБКИ В ВЫБОРЕ ПРОФЕССИИ</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 xml:space="preserve">Отношение к выбору профессии как </w:t>
      </w:r>
      <w:proofErr w:type="gramStart"/>
      <w:r w:rsidRPr="00B76CCF">
        <w:rPr>
          <w:rFonts w:ascii="Verdana" w:eastAsia="Times New Roman" w:hAnsi="Verdana" w:cs="Times New Roman"/>
          <w:color w:val="000000"/>
          <w:sz w:val="28"/>
          <w:szCs w:val="28"/>
          <w:lang w:eastAsia="ru-RU"/>
        </w:rPr>
        <w:t>к</w:t>
      </w:r>
      <w:proofErr w:type="gramEnd"/>
      <w:r w:rsidRPr="00B76CCF">
        <w:rPr>
          <w:rFonts w:ascii="Verdana" w:eastAsia="Times New Roman" w:hAnsi="Verdana" w:cs="Times New Roman"/>
          <w:color w:val="000000"/>
          <w:sz w:val="28"/>
          <w:szCs w:val="28"/>
          <w:lang w:eastAsia="ru-RU"/>
        </w:rPr>
        <w:t xml:space="preserve"> неизменному.</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Бытующие мнения о престижности профессии.</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Выбор профессии под влиянием товарищей (за компанию, чтобы не отстать).</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 xml:space="preserve">При выборе профессии надо </w:t>
      </w:r>
      <w:proofErr w:type="gramStart"/>
      <w:r w:rsidRPr="00B76CCF">
        <w:rPr>
          <w:rFonts w:ascii="Verdana" w:eastAsia="Times New Roman" w:hAnsi="Verdana" w:cs="Times New Roman"/>
          <w:color w:val="000000"/>
          <w:sz w:val="28"/>
          <w:szCs w:val="28"/>
          <w:lang w:eastAsia="ru-RU"/>
        </w:rPr>
        <w:t>учитывать</w:t>
      </w:r>
      <w:proofErr w:type="gramEnd"/>
      <w:r w:rsidRPr="00B76CCF">
        <w:rPr>
          <w:rFonts w:ascii="Verdana" w:eastAsia="Times New Roman" w:hAnsi="Verdana" w:cs="Times New Roman"/>
          <w:color w:val="000000"/>
          <w:sz w:val="28"/>
          <w:szCs w:val="28"/>
          <w:lang w:eastAsia="ru-RU"/>
        </w:rPr>
        <w:t xml:space="preserve">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Особенно опасно очарование преподавателем. Кроме того, часто ребята совершают ошибку, стараясь получить профессию кумира спортсмена, политика, журналиста, артиста.</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Я попрошу Вас заполнить маленькую анкету</w:t>
      </w:r>
    </w:p>
    <w:p w:rsidR="00B76CCF" w:rsidRDefault="00B76CCF" w:rsidP="00B76CCF">
      <w:pPr>
        <w:shd w:val="clear" w:color="auto" w:fill="FFFFFF"/>
        <w:spacing w:before="100" w:beforeAutospacing="1" w:after="100" w:afterAutospacing="1" w:line="240" w:lineRule="auto"/>
        <w:rPr>
          <w:rFonts w:ascii="Verdana" w:eastAsia="Times New Roman" w:hAnsi="Verdana" w:cs="Times New Roman"/>
          <w:b/>
          <w:bCs/>
          <w:color w:val="000000"/>
          <w:sz w:val="28"/>
          <w:szCs w:val="28"/>
          <w:lang w:eastAsia="ru-RU"/>
        </w:rPr>
      </w:pP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b/>
          <w:bCs/>
          <w:color w:val="000000"/>
          <w:sz w:val="28"/>
          <w:szCs w:val="28"/>
          <w:lang w:eastAsia="ru-RU"/>
        </w:rPr>
        <w:lastRenderedPageBreak/>
        <w:t>Какая у вас профессия?</w:t>
      </w:r>
    </w:p>
    <w:tbl>
      <w:tblPr>
        <w:tblW w:w="0" w:type="auto"/>
        <w:tblCellSpacing w:w="15" w:type="dxa"/>
        <w:tblCellMar>
          <w:top w:w="15" w:type="dxa"/>
          <w:left w:w="15" w:type="dxa"/>
          <w:bottom w:w="15" w:type="dxa"/>
          <w:right w:w="15" w:type="dxa"/>
        </w:tblCellMar>
        <w:tblLook w:val="04A0"/>
      </w:tblPr>
      <w:tblGrid>
        <w:gridCol w:w="1472"/>
        <w:gridCol w:w="1720"/>
        <w:gridCol w:w="2202"/>
        <w:gridCol w:w="1602"/>
        <w:gridCol w:w="1919"/>
        <w:gridCol w:w="1478"/>
      </w:tblGrid>
      <w:tr w:rsidR="00B76CCF" w:rsidRPr="00B76CCF" w:rsidTr="00B76CCF">
        <w:trPr>
          <w:tblCellSpacing w:w="15" w:type="dxa"/>
        </w:trPr>
        <w:tc>
          <w:tcPr>
            <w:tcW w:w="65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B76CCF" w:rsidRPr="00B76CCF" w:rsidRDefault="00B76CCF" w:rsidP="00B76C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6CCF">
              <w:rPr>
                <w:rFonts w:ascii="Times New Roman" w:eastAsia="Times New Roman" w:hAnsi="Times New Roman" w:cs="Times New Roman"/>
                <w:b/>
                <w:bCs/>
                <w:sz w:val="24"/>
                <w:szCs w:val="24"/>
                <w:lang w:eastAsia="ru-RU"/>
              </w:rPr>
              <w:t>Профессия</w:t>
            </w:r>
          </w:p>
        </w:tc>
        <w:tc>
          <w:tcPr>
            <w:tcW w:w="80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B76CCF" w:rsidRPr="00B76CCF" w:rsidRDefault="00B76CCF" w:rsidP="00B76C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6CCF">
              <w:rPr>
                <w:rFonts w:ascii="Times New Roman" w:eastAsia="Times New Roman" w:hAnsi="Times New Roman" w:cs="Times New Roman"/>
                <w:b/>
                <w:bCs/>
                <w:sz w:val="24"/>
                <w:szCs w:val="24"/>
                <w:lang w:eastAsia="ru-RU"/>
              </w:rPr>
              <w:t>Содержание деятельности</w:t>
            </w:r>
          </w:p>
        </w:tc>
        <w:tc>
          <w:tcPr>
            <w:tcW w:w="105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B76CCF" w:rsidRPr="00B76CCF" w:rsidRDefault="00B76CCF" w:rsidP="00B76C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6CCF">
              <w:rPr>
                <w:rFonts w:ascii="Times New Roman" w:eastAsia="Times New Roman" w:hAnsi="Times New Roman" w:cs="Times New Roman"/>
                <w:b/>
                <w:bCs/>
                <w:sz w:val="24"/>
                <w:szCs w:val="24"/>
                <w:lang w:eastAsia="ru-RU"/>
              </w:rPr>
              <w:t>Профессионально важные качества</w:t>
            </w:r>
          </w:p>
        </w:tc>
        <w:tc>
          <w:tcPr>
            <w:tcW w:w="80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B76CCF" w:rsidRPr="00B76CCF" w:rsidRDefault="00B76CCF" w:rsidP="00B76C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6CCF">
              <w:rPr>
                <w:rFonts w:ascii="Times New Roman" w:eastAsia="Times New Roman" w:hAnsi="Times New Roman" w:cs="Times New Roman"/>
                <w:b/>
                <w:bCs/>
                <w:sz w:val="24"/>
                <w:szCs w:val="24"/>
                <w:lang w:eastAsia="ru-RU"/>
              </w:rPr>
              <w:t>Где можно получить образование</w:t>
            </w:r>
          </w:p>
        </w:tc>
        <w:tc>
          <w:tcPr>
            <w:tcW w:w="85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B76CCF" w:rsidRPr="00B76CCF" w:rsidRDefault="00B76CCF" w:rsidP="00B76C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6CCF">
              <w:rPr>
                <w:rFonts w:ascii="Times New Roman" w:eastAsia="Times New Roman" w:hAnsi="Times New Roman" w:cs="Times New Roman"/>
                <w:b/>
                <w:bCs/>
                <w:sz w:val="24"/>
                <w:szCs w:val="24"/>
                <w:lang w:eastAsia="ru-RU"/>
              </w:rPr>
              <w:t>Какую бы профессию вы рекомендовали своему ребенку?</w:t>
            </w:r>
          </w:p>
        </w:tc>
        <w:tc>
          <w:tcPr>
            <w:tcW w:w="80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B76CCF" w:rsidRPr="00B76CCF" w:rsidRDefault="00B76CCF" w:rsidP="00B76C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6CCF">
              <w:rPr>
                <w:rFonts w:ascii="Times New Roman" w:eastAsia="Times New Roman" w:hAnsi="Times New Roman" w:cs="Times New Roman"/>
                <w:b/>
                <w:bCs/>
                <w:sz w:val="24"/>
                <w:szCs w:val="24"/>
                <w:lang w:eastAsia="ru-RU"/>
              </w:rPr>
              <w:t>Какую профессию он выбрал сам?</w:t>
            </w:r>
          </w:p>
        </w:tc>
      </w:tr>
      <w:tr w:rsidR="00B76CCF" w:rsidRPr="00B76CCF" w:rsidTr="00B76CCF">
        <w:trPr>
          <w:tblCellSpacing w:w="15" w:type="dxa"/>
        </w:trPr>
        <w:tc>
          <w:tcPr>
            <w:tcW w:w="65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B76CCF" w:rsidRPr="00B76CCF" w:rsidRDefault="00B76CCF" w:rsidP="00B76CCF">
            <w:pPr>
              <w:spacing w:after="0"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 </w:t>
            </w:r>
          </w:p>
        </w:tc>
        <w:tc>
          <w:tcPr>
            <w:tcW w:w="80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 </w:t>
            </w:r>
          </w:p>
        </w:tc>
        <w:tc>
          <w:tcPr>
            <w:tcW w:w="105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 </w:t>
            </w:r>
          </w:p>
        </w:tc>
        <w:tc>
          <w:tcPr>
            <w:tcW w:w="80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 </w:t>
            </w:r>
          </w:p>
        </w:tc>
        <w:tc>
          <w:tcPr>
            <w:tcW w:w="85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B76CCF" w:rsidRPr="00B76CCF" w:rsidRDefault="00B76CCF" w:rsidP="00B76CCF">
            <w:pPr>
              <w:spacing w:after="0"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 </w:t>
            </w:r>
          </w:p>
        </w:tc>
        <w:tc>
          <w:tcPr>
            <w:tcW w:w="800" w:type="pct"/>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B76CCF" w:rsidRPr="00B76CCF" w:rsidRDefault="00B76CCF" w:rsidP="00B76CCF">
            <w:pPr>
              <w:spacing w:after="0"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 </w:t>
            </w:r>
          </w:p>
        </w:tc>
      </w:tr>
    </w:tbl>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Дома проделайте небольшую работу вместе с вашим ребенком:</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С</w:t>
      </w:r>
      <w:r w:rsidRPr="00B76CCF">
        <w:rPr>
          <w:rFonts w:ascii="Verdana" w:eastAsia="Times New Roman" w:hAnsi="Verdana" w:cs="Times New Roman"/>
          <w:b/>
          <w:bCs/>
          <w:color w:val="000000"/>
          <w:sz w:val="28"/>
          <w:szCs w:val="28"/>
          <w:lang w:eastAsia="ru-RU"/>
        </w:rPr>
        <w:t>тратегия выбора профессии</w:t>
      </w:r>
      <w:r w:rsidRPr="00B76CCF">
        <w:rPr>
          <w:rFonts w:ascii="Verdana" w:eastAsia="Times New Roman" w:hAnsi="Verdana" w:cs="Times New Roman"/>
          <w:color w:val="000000"/>
          <w:sz w:val="28"/>
          <w:szCs w:val="28"/>
          <w:lang w:eastAsia="ru-RU"/>
        </w:rPr>
        <w:t>. 3 фактора, которые помогут найти оптимальные варианты при выборе профессии:</w:t>
      </w:r>
    </w:p>
    <w:tbl>
      <w:tblPr>
        <w:tblW w:w="0" w:type="auto"/>
        <w:tblCellSpacing w:w="15" w:type="dxa"/>
        <w:tblCellMar>
          <w:top w:w="15" w:type="dxa"/>
          <w:left w:w="15" w:type="dxa"/>
          <w:bottom w:w="15" w:type="dxa"/>
          <w:right w:w="15" w:type="dxa"/>
        </w:tblCellMar>
        <w:tblLook w:val="04A0"/>
      </w:tblPr>
      <w:tblGrid>
        <w:gridCol w:w="3167"/>
        <w:gridCol w:w="3353"/>
        <w:gridCol w:w="3671"/>
      </w:tblGrid>
      <w:tr w:rsidR="00B76CCF" w:rsidRPr="00B76CCF" w:rsidTr="00B76CCF">
        <w:trPr>
          <w:tblCellSpacing w:w="15" w:type="dxa"/>
        </w:trPr>
        <w:tc>
          <w:tcPr>
            <w:tcW w:w="1550" w:type="pct"/>
            <w:tcBorders>
              <w:top w:val="single" w:sz="8" w:space="0" w:color="EAEAEA"/>
              <w:left w:val="single" w:sz="8" w:space="0" w:color="EAEAEA"/>
              <w:bottom w:val="single" w:sz="8" w:space="0" w:color="EAEAEA"/>
              <w:right w:val="single" w:sz="8" w:space="0" w:color="EAEAEA"/>
            </w:tcBorders>
            <w:tcMar>
              <w:top w:w="14" w:type="dxa"/>
              <w:left w:w="14" w:type="dxa"/>
              <w:bottom w:w="14" w:type="dxa"/>
              <w:right w:w="14" w:type="dxa"/>
            </w:tcMar>
            <w:hideMark/>
          </w:tcPr>
          <w:p w:rsidR="00B76CCF" w:rsidRPr="00B76CCF" w:rsidRDefault="00B76CCF" w:rsidP="00B76C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6CCF">
              <w:rPr>
                <w:rFonts w:ascii="Times New Roman" w:eastAsia="Times New Roman" w:hAnsi="Times New Roman" w:cs="Times New Roman"/>
                <w:b/>
                <w:bCs/>
                <w:color w:val="000000"/>
                <w:sz w:val="24"/>
                <w:szCs w:val="24"/>
                <w:lang w:eastAsia="ru-RU"/>
              </w:rPr>
              <w:t>ХОЧУ</w:t>
            </w:r>
          </w:p>
        </w:tc>
        <w:tc>
          <w:tcPr>
            <w:tcW w:w="1650" w:type="pct"/>
            <w:tcBorders>
              <w:top w:val="single" w:sz="8" w:space="0" w:color="EAEAEA"/>
              <w:left w:val="single" w:sz="8" w:space="0" w:color="EAEAEA"/>
              <w:bottom w:val="single" w:sz="8" w:space="0" w:color="EAEAEA"/>
              <w:right w:val="single" w:sz="8" w:space="0" w:color="EAEAEA"/>
            </w:tcBorders>
            <w:tcMar>
              <w:top w:w="14" w:type="dxa"/>
              <w:left w:w="14" w:type="dxa"/>
              <w:bottom w:w="14" w:type="dxa"/>
              <w:right w:w="14" w:type="dxa"/>
            </w:tcMar>
            <w:hideMark/>
          </w:tcPr>
          <w:p w:rsidR="00B76CCF" w:rsidRPr="00B76CCF" w:rsidRDefault="00B76CCF" w:rsidP="00B76C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6CCF">
              <w:rPr>
                <w:rFonts w:ascii="Times New Roman" w:eastAsia="Times New Roman" w:hAnsi="Times New Roman" w:cs="Times New Roman"/>
                <w:b/>
                <w:bCs/>
                <w:color w:val="000000"/>
                <w:sz w:val="24"/>
                <w:szCs w:val="24"/>
                <w:lang w:eastAsia="ru-RU"/>
              </w:rPr>
              <w:t>МОГУ</w:t>
            </w:r>
          </w:p>
        </w:tc>
        <w:tc>
          <w:tcPr>
            <w:tcW w:w="1800" w:type="pct"/>
            <w:tcBorders>
              <w:top w:val="single" w:sz="8" w:space="0" w:color="EAEAEA"/>
              <w:left w:val="single" w:sz="8" w:space="0" w:color="EAEAEA"/>
              <w:bottom w:val="single" w:sz="8" w:space="0" w:color="EAEAEA"/>
              <w:right w:val="single" w:sz="8" w:space="0" w:color="EAEAEA"/>
            </w:tcBorders>
            <w:tcMar>
              <w:top w:w="14" w:type="dxa"/>
              <w:left w:w="14" w:type="dxa"/>
              <w:bottom w:w="14" w:type="dxa"/>
              <w:right w:w="14" w:type="dxa"/>
            </w:tcMar>
            <w:hideMark/>
          </w:tcPr>
          <w:p w:rsidR="00B76CCF" w:rsidRPr="00B76CCF" w:rsidRDefault="00B76CCF" w:rsidP="00B76C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6CCF">
              <w:rPr>
                <w:rFonts w:ascii="Times New Roman" w:eastAsia="Times New Roman" w:hAnsi="Times New Roman" w:cs="Times New Roman"/>
                <w:b/>
                <w:bCs/>
                <w:color w:val="000000"/>
                <w:sz w:val="24"/>
                <w:szCs w:val="24"/>
                <w:lang w:eastAsia="ru-RU"/>
              </w:rPr>
              <w:t>НАДО</w:t>
            </w:r>
          </w:p>
        </w:tc>
      </w:tr>
      <w:tr w:rsidR="00B76CCF" w:rsidRPr="00B76CCF" w:rsidTr="00B76CCF">
        <w:trPr>
          <w:tblCellSpacing w:w="15" w:type="dxa"/>
        </w:trPr>
        <w:tc>
          <w:tcPr>
            <w:tcW w:w="1550" w:type="pct"/>
            <w:tcBorders>
              <w:top w:val="single" w:sz="8" w:space="0" w:color="EAEAEA"/>
              <w:left w:val="single" w:sz="8" w:space="0" w:color="EAEAEA"/>
              <w:bottom w:val="single" w:sz="8" w:space="0" w:color="EAEAEA"/>
              <w:right w:val="single" w:sz="8" w:space="0" w:color="EAEAEA"/>
            </w:tcBorders>
            <w:tcMar>
              <w:top w:w="14" w:type="dxa"/>
              <w:left w:w="14" w:type="dxa"/>
              <w:bottom w:w="14" w:type="dxa"/>
              <w:right w:w="14" w:type="dxa"/>
            </w:tcMar>
            <w:hideMark/>
          </w:tcPr>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Помочь подростку оценить его способности и интересы;</w:t>
            </w:r>
          </w:p>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Выяснить, какие профессии ему нравятся;</w:t>
            </w:r>
          </w:p>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Определить, имеет ли он представление о том, чем ему придется заниматься каждый трудовой день.</w:t>
            </w:r>
          </w:p>
        </w:tc>
        <w:tc>
          <w:tcPr>
            <w:tcW w:w="1650" w:type="pct"/>
            <w:tcBorders>
              <w:top w:val="single" w:sz="8" w:space="0" w:color="EAEAEA"/>
              <w:left w:val="single" w:sz="8" w:space="0" w:color="EAEAEA"/>
              <w:bottom w:val="single" w:sz="8" w:space="0" w:color="EAEAEA"/>
              <w:right w:val="single" w:sz="8" w:space="0" w:color="EAEAEA"/>
            </w:tcBorders>
            <w:tcMar>
              <w:top w:w="14" w:type="dxa"/>
              <w:left w:w="14" w:type="dxa"/>
              <w:bottom w:w="14" w:type="dxa"/>
              <w:right w:w="14" w:type="dxa"/>
            </w:tcMar>
            <w:hideMark/>
          </w:tcPr>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Помочь определить способности, ЗУН.</w:t>
            </w:r>
          </w:p>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Рассказать, как можно их применить;</w:t>
            </w:r>
          </w:p>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 xml:space="preserve">Познакомить ребенка с требованиями </w:t>
            </w:r>
            <w:proofErr w:type="gramStart"/>
            <w:r w:rsidRPr="00B76CCF">
              <w:rPr>
                <w:rFonts w:ascii="Times New Roman" w:eastAsia="Times New Roman" w:hAnsi="Times New Roman" w:cs="Times New Roman"/>
                <w:sz w:val="24"/>
                <w:szCs w:val="24"/>
                <w:lang w:eastAsia="ru-RU"/>
              </w:rPr>
              <w:t>предъявляемые</w:t>
            </w:r>
            <w:proofErr w:type="gramEnd"/>
            <w:r w:rsidRPr="00B76CCF">
              <w:rPr>
                <w:rFonts w:ascii="Times New Roman" w:eastAsia="Times New Roman" w:hAnsi="Times New Roman" w:cs="Times New Roman"/>
                <w:sz w:val="24"/>
                <w:szCs w:val="24"/>
                <w:lang w:eastAsia="ru-RU"/>
              </w:rPr>
              <w:t xml:space="preserve"> выбранной профессией.</w:t>
            </w:r>
          </w:p>
        </w:tc>
        <w:tc>
          <w:tcPr>
            <w:tcW w:w="1800" w:type="pct"/>
            <w:tcBorders>
              <w:top w:val="single" w:sz="8" w:space="0" w:color="EAEAEA"/>
              <w:left w:val="single" w:sz="8" w:space="0" w:color="EAEAEA"/>
              <w:bottom w:val="single" w:sz="8" w:space="0" w:color="EAEAEA"/>
              <w:right w:val="single" w:sz="8" w:space="0" w:color="EAEAEA"/>
            </w:tcBorders>
            <w:tcMar>
              <w:top w:w="14" w:type="dxa"/>
              <w:left w:w="14" w:type="dxa"/>
              <w:bottom w:w="14" w:type="dxa"/>
              <w:right w:w="14" w:type="dxa"/>
            </w:tcMar>
            <w:hideMark/>
          </w:tcPr>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Исследовать рынок труда;</w:t>
            </w:r>
          </w:p>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Обсудить с ребенком, в каких учебных заведениях можно получить интересующую профессию;</w:t>
            </w:r>
          </w:p>
          <w:p w:rsidR="00B76CCF" w:rsidRPr="00B76CCF" w:rsidRDefault="00B76CCF" w:rsidP="00B76CCF">
            <w:pPr>
              <w:spacing w:before="100" w:beforeAutospacing="1" w:after="100" w:afterAutospacing="1" w:line="240" w:lineRule="auto"/>
              <w:rPr>
                <w:rFonts w:ascii="Times New Roman" w:eastAsia="Times New Roman" w:hAnsi="Times New Roman" w:cs="Times New Roman"/>
                <w:sz w:val="24"/>
                <w:szCs w:val="24"/>
                <w:lang w:eastAsia="ru-RU"/>
              </w:rPr>
            </w:pPr>
            <w:r w:rsidRPr="00B76CCF">
              <w:rPr>
                <w:rFonts w:ascii="Times New Roman" w:eastAsia="Times New Roman" w:hAnsi="Times New Roman" w:cs="Times New Roman"/>
                <w:sz w:val="24"/>
                <w:szCs w:val="24"/>
                <w:lang w:eastAsia="ru-RU"/>
              </w:rPr>
              <w:t>Обсудить престиж и перспективность выбранной профессии.</w:t>
            </w:r>
          </w:p>
        </w:tc>
      </w:tr>
    </w:tbl>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 xml:space="preserve">Если ребенок сможет совместить свое </w:t>
      </w:r>
      <w:proofErr w:type="gramStart"/>
      <w:r w:rsidRPr="00B76CCF">
        <w:rPr>
          <w:rFonts w:ascii="Verdana" w:eastAsia="Times New Roman" w:hAnsi="Verdana" w:cs="Times New Roman"/>
          <w:color w:val="000000"/>
          <w:sz w:val="28"/>
          <w:szCs w:val="28"/>
          <w:lang w:eastAsia="ru-RU"/>
        </w:rPr>
        <w:t>ХОЧУ</w:t>
      </w:r>
      <w:proofErr w:type="gramEnd"/>
      <w:r w:rsidRPr="00B76CCF">
        <w:rPr>
          <w:rFonts w:ascii="Verdana" w:eastAsia="Times New Roman" w:hAnsi="Verdana" w:cs="Times New Roman"/>
          <w:color w:val="000000"/>
          <w:sz w:val="28"/>
          <w:szCs w:val="28"/>
          <w:lang w:eastAsia="ru-RU"/>
        </w:rPr>
        <w:t xml:space="preserve"> + МОГУ + НАДО – его профессиональный выбор будет удачным.</w:t>
      </w:r>
    </w:p>
    <w:p w:rsidR="00B76CCF" w:rsidRPr="00B76CCF" w:rsidRDefault="00B76CCF" w:rsidP="00B76CCF">
      <w:pPr>
        <w:shd w:val="clear" w:color="auto" w:fill="FFFFFF"/>
        <w:spacing w:before="100" w:beforeAutospacing="1" w:after="100" w:afterAutospacing="1" w:line="240" w:lineRule="auto"/>
        <w:rPr>
          <w:rFonts w:ascii="Verdana" w:eastAsia="Times New Roman" w:hAnsi="Verdana" w:cs="Times New Roman"/>
          <w:color w:val="000000"/>
          <w:sz w:val="28"/>
          <w:szCs w:val="28"/>
          <w:lang w:eastAsia="ru-RU"/>
        </w:rPr>
      </w:pPr>
      <w:r w:rsidRPr="00B76CCF">
        <w:rPr>
          <w:rFonts w:ascii="Verdana" w:eastAsia="Times New Roman" w:hAnsi="Verdana" w:cs="Times New Roman"/>
          <w:color w:val="000000"/>
          <w:sz w:val="28"/>
          <w:szCs w:val="28"/>
          <w:lang w:eastAsia="ru-RU"/>
        </w:rPr>
        <w:t>Но, как известно, при любом выборе возможны ошибки. Чем серьёзнее Вы и Ваш ребёнок отнесётесь к задаче, тем меньше вероятность их совершить.</w:t>
      </w:r>
    </w:p>
    <w:p w:rsidR="009F153C" w:rsidRDefault="00B76CCF"/>
    <w:sectPr w:rsidR="009F153C" w:rsidSect="00B76CCF">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76CCF"/>
    <w:rsid w:val="003426E9"/>
    <w:rsid w:val="0098307F"/>
    <w:rsid w:val="00B102EA"/>
    <w:rsid w:val="00B76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6CCF"/>
  </w:style>
  <w:style w:type="character" w:styleId="a4">
    <w:name w:val="Hyperlink"/>
    <w:basedOn w:val="a0"/>
    <w:uiPriority w:val="99"/>
    <w:semiHidden/>
    <w:unhideWhenUsed/>
    <w:rsid w:val="00B76CCF"/>
    <w:rPr>
      <w:color w:val="0000FF"/>
      <w:u w:val="single"/>
    </w:rPr>
  </w:style>
</w:styles>
</file>

<file path=word/webSettings.xml><?xml version="1.0" encoding="utf-8"?>
<w:webSettings xmlns:r="http://schemas.openxmlformats.org/officeDocument/2006/relationships" xmlns:w="http://schemas.openxmlformats.org/wordprocessingml/2006/main">
  <w:divs>
    <w:div w:id="1591966560">
      <w:bodyDiv w:val="1"/>
      <w:marLeft w:val="0"/>
      <w:marRight w:val="0"/>
      <w:marTop w:val="0"/>
      <w:marBottom w:val="0"/>
      <w:divBdr>
        <w:top w:val="none" w:sz="0" w:space="0" w:color="auto"/>
        <w:left w:val="none" w:sz="0" w:space="0" w:color="auto"/>
        <w:bottom w:val="none" w:sz="0" w:space="0" w:color="auto"/>
        <w:right w:val="none" w:sz="0" w:space="0" w:color="auto"/>
      </w:divBdr>
      <w:divsChild>
        <w:div w:id="1022974533">
          <w:marLeft w:val="0"/>
          <w:marRight w:val="0"/>
          <w:marTop w:val="0"/>
          <w:marBottom w:val="0"/>
          <w:divBdr>
            <w:top w:val="none" w:sz="0" w:space="0" w:color="auto"/>
            <w:left w:val="none" w:sz="0" w:space="0" w:color="auto"/>
            <w:bottom w:val="none" w:sz="0" w:space="0" w:color="auto"/>
            <w:right w:val="none" w:sz="0" w:space="0" w:color="auto"/>
          </w:divBdr>
        </w:div>
        <w:div w:id="74988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eobrazova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990</Words>
  <Characters>5643</Characters>
  <Application>Microsoft Office Word</Application>
  <DocSecurity>0</DocSecurity>
  <Lines>47</Lines>
  <Paragraphs>13</Paragraphs>
  <ScaleCrop>false</ScaleCrop>
  <Company>МОУ СОШ№4</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PK-18</dc:creator>
  <cp:keywords/>
  <dc:description/>
  <cp:lastModifiedBy>PK-18</cp:lastModifiedBy>
  <cp:revision>2</cp:revision>
  <dcterms:created xsi:type="dcterms:W3CDTF">2018-02-02T12:07:00Z</dcterms:created>
  <dcterms:modified xsi:type="dcterms:W3CDTF">2018-02-02T12:10:00Z</dcterms:modified>
</cp:coreProperties>
</file>